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1047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18810586250429037842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681373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18810586250429037842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18810586250429037842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0412365400725010472520185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3721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33EA-1EDE-4CB1-A919-DC83FD2437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